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08" w:rsidRPr="0080180B" w:rsidRDefault="0080180B" w:rsidP="00D73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608" w:rsidRPr="008018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42925"/>
            <wp:effectExtent l="0" t="0" r="9525" b="9525"/>
            <wp:docPr id="1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608" w:rsidRPr="0080180B" w:rsidRDefault="00D73608" w:rsidP="00D73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80B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МУНИЦИПАЛЬНОГО</w:t>
      </w:r>
    </w:p>
    <w:p w:rsidR="00D73608" w:rsidRPr="0080180B" w:rsidRDefault="00D73608" w:rsidP="00D736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80B">
        <w:rPr>
          <w:rFonts w:ascii="Times New Roman" w:eastAsia="Times New Roman" w:hAnsi="Times New Roman" w:cs="Times New Roman"/>
          <w:sz w:val="24"/>
          <w:szCs w:val="24"/>
        </w:rPr>
        <w:t>РАЙОНА  СУТ-ХОЛЬСКИЙ КОЖУУН РЕСПУБЛИКИ ТЫВА</w:t>
      </w:r>
    </w:p>
    <w:p w:rsidR="00D73608" w:rsidRPr="00D2477F" w:rsidRDefault="00D73608" w:rsidP="00D7360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668150 Республика Тыва </w:t>
      </w:r>
      <w:proofErr w:type="spellStart"/>
      <w:r w:rsidRPr="00D2477F">
        <w:rPr>
          <w:rFonts w:ascii="Times New Roman" w:eastAsia="Times New Roman" w:hAnsi="Times New Roman" w:cs="Times New Roman"/>
          <w:sz w:val="20"/>
          <w:szCs w:val="20"/>
        </w:rPr>
        <w:t>Сут-Хольский</w:t>
      </w:r>
      <w:proofErr w:type="spellEnd"/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477F">
        <w:rPr>
          <w:rFonts w:ascii="Times New Roman" w:eastAsia="Times New Roman" w:hAnsi="Times New Roman" w:cs="Times New Roman"/>
          <w:sz w:val="20"/>
          <w:szCs w:val="20"/>
        </w:rPr>
        <w:t>кожуун</w:t>
      </w:r>
      <w:proofErr w:type="spellEnd"/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477F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 w:rsidRPr="00D2477F">
        <w:rPr>
          <w:rFonts w:ascii="Times New Roman" w:eastAsia="Times New Roman" w:hAnsi="Times New Roman" w:cs="Times New Roman"/>
          <w:sz w:val="20"/>
          <w:szCs w:val="20"/>
        </w:rPr>
        <w:t>.С</w:t>
      </w:r>
      <w:proofErr w:type="gramEnd"/>
      <w:r w:rsidRPr="00D2477F">
        <w:rPr>
          <w:rFonts w:ascii="Times New Roman" w:eastAsia="Times New Roman" w:hAnsi="Times New Roman" w:cs="Times New Roman"/>
          <w:sz w:val="20"/>
          <w:szCs w:val="20"/>
        </w:rPr>
        <w:t>уг-Аксы</w:t>
      </w:r>
      <w:proofErr w:type="spellEnd"/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477F">
        <w:rPr>
          <w:rFonts w:ascii="Times New Roman" w:eastAsia="Times New Roman" w:hAnsi="Times New Roman" w:cs="Times New Roman"/>
          <w:sz w:val="20"/>
          <w:szCs w:val="20"/>
        </w:rPr>
        <w:t>ул.Чогаалчылар</w:t>
      </w:r>
      <w:proofErr w:type="spellEnd"/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 40</w:t>
      </w:r>
    </w:p>
    <w:p w:rsidR="00D73608" w:rsidRPr="00D2477F" w:rsidRDefault="00D73608" w:rsidP="00D73608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раб. тел: 8(394)45-21-1-15, 8(394)4521-2-10;  </w:t>
      </w:r>
      <w:proofErr w:type="spellStart"/>
      <w:r w:rsidRPr="00D2477F">
        <w:rPr>
          <w:rFonts w:ascii="Times New Roman" w:eastAsia="Times New Roman" w:hAnsi="Times New Roman" w:cs="Times New Roman"/>
          <w:sz w:val="20"/>
          <w:szCs w:val="20"/>
        </w:rPr>
        <w:t>эл</w:t>
      </w:r>
      <w:proofErr w:type="gramStart"/>
      <w:r w:rsidRPr="00D2477F">
        <w:rPr>
          <w:rFonts w:ascii="Times New Roman" w:eastAsia="Times New Roman" w:hAnsi="Times New Roman" w:cs="Times New Roman"/>
          <w:sz w:val="20"/>
          <w:szCs w:val="20"/>
        </w:rPr>
        <w:t>.а</w:t>
      </w:r>
      <w:proofErr w:type="gramEnd"/>
      <w:r w:rsidRPr="00D2477F">
        <w:rPr>
          <w:rFonts w:ascii="Times New Roman" w:eastAsia="Times New Roman" w:hAnsi="Times New Roman" w:cs="Times New Roman"/>
          <w:sz w:val="20"/>
          <w:szCs w:val="20"/>
        </w:rPr>
        <w:t>дрес</w:t>
      </w:r>
      <w:proofErr w:type="spellEnd"/>
      <w:r w:rsidRPr="00D2477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classcut</w:t>
        </w:r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_</w:t>
        </w:r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hol</w:t>
        </w:r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D2477F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D73608" w:rsidRPr="0080180B" w:rsidRDefault="00D73608" w:rsidP="00D73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77F" w:rsidRPr="00D2477F" w:rsidRDefault="00D2477F" w:rsidP="00D73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77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73608" w:rsidRPr="0080180B" w:rsidRDefault="00D73608" w:rsidP="00D73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0B">
        <w:rPr>
          <w:rFonts w:ascii="Times New Roman" w:hAnsi="Times New Roman" w:cs="Times New Roman"/>
          <w:sz w:val="24"/>
          <w:szCs w:val="24"/>
        </w:rPr>
        <w:t>«</w:t>
      </w:r>
      <w:r w:rsidR="00D2477F">
        <w:rPr>
          <w:rFonts w:ascii="Times New Roman" w:hAnsi="Times New Roman" w:cs="Times New Roman"/>
          <w:sz w:val="24"/>
          <w:szCs w:val="24"/>
        </w:rPr>
        <w:t xml:space="preserve">___» декабря 2021 г.            </w:t>
      </w:r>
      <w:r w:rsidRPr="0080180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2477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018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80180B">
        <w:rPr>
          <w:rFonts w:ascii="Times New Roman" w:hAnsi="Times New Roman" w:cs="Times New Roman"/>
          <w:sz w:val="24"/>
          <w:szCs w:val="24"/>
        </w:rPr>
        <w:t>№____</w:t>
      </w:r>
    </w:p>
    <w:p w:rsidR="004C160B" w:rsidRDefault="00D73608" w:rsidP="00961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0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2477F">
        <w:rPr>
          <w:rFonts w:ascii="Times New Roman" w:hAnsi="Times New Roman" w:cs="Times New Roman"/>
          <w:b/>
          <w:sz w:val="24"/>
          <w:szCs w:val="24"/>
        </w:rPr>
        <w:t xml:space="preserve">соблюдении санитарно-эпидемиологических условий при проведении детских новогодних утренников в образовательных организациях </w:t>
      </w:r>
      <w:proofErr w:type="spellStart"/>
      <w:r w:rsidR="00D2477F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80180B" w:rsidRPr="0080180B" w:rsidRDefault="0080180B" w:rsidP="00961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80B" w:rsidRDefault="0080180B" w:rsidP="0080180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 xml:space="preserve">На основании Предложения Главного государственного санитарного врача по Республике Тыва о проведении дополнительных санитарно-эпидемиологических (профилактических) мероприятий от 09 декабря 2021 г. № 17-00-02/04-7165-2021 в условиях распространения новой </w:t>
      </w:r>
      <w:proofErr w:type="spellStart"/>
      <w:r w:rsidRPr="0080180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80180B">
        <w:rPr>
          <w:rFonts w:ascii="Times New Roman" w:hAnsi="Times New Roman"/>
          <w:sz w:val="24"/>
          <w:szCs w:val="24"/>
        </w:rPr>
        <w:t xml:space="preserve"> инфекции соблюдения сл</w:t>
      </w:r>
      <w:r w:rsidR="00DF1E31">
        <w:rPr>
          <w:rFonts w:ascii="Times New Roman" w:hAnsi="Times New Roman"/>
          <w:sz w:val="24"/>
          <w:szCs w:val="24"/>
        </w:rPr>
        <w:t>едующих обязательных требований, ПРИКАЗЫВАЮ:</w:t>
      </w:r>
    </w:p>
    <w:p w:rsidR="00D2477F" w:rsidRPr="00D2477F" w:rsidRDefault="00D2477F" w:rsidP="00D2477F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ОО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D2477F" w:rsidRPr="0080180B" w:rsidRDefault="00D2477F" w:rsidP="0080180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709" w:rsidRPr="0080180B" w:rsidRDefault="00D2477F" w:rsidP="00D2477F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61709" w:rsidRPr="0080180B">
        <w:rPr>
          <w:rFonts w:ascii="Times New Roman" w:hAnsi="Times New Roman"/>
          <w:sz w:val="24"/>
          <w:szCs w:val="24"/>
        </w:rPr>
        <w:t>Не допускать проведение массовых мероприятий с участием различных групп лиц (классов), а также массовых мероприятий с привлечением лиц из иных организаций.</w:t>
      </w:r>
    </w:p>
    <w:p w:rsidR="00961709" w:rsidRDefault="00D2477F" w:rsidP="00D2477F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61709" w:rsidRPr="0080180B">
        <w:rPr>
          <w:rFonts w:ascii="Times New Roman" w:hAnsi="Times New Roman"/>
          <w:sz w:val="24"/>
          <w:szCs w:val="24"/>
        </w:rPr>
        <w:t>Детские новогодние «утренники» могут быть организованы и проведены с участием одного класса или одной группы в помещении учебного класса или в актовом (музыкальном) зале образовательного учреждения, без участия посторонних лиц.</w:t>
      </w:r>
    </w:p>
    <w:p w:rsidR="00D2477F" w:rsidRPr="0080180B" w:rsidRDefault="00D2477F" w:rsidP="00D2477F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2477F" w:rsidRDefault="00961709" w:rsidP="00961709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477F">
        <w:rPr>
          <w:rFonts w:ascii="Times New Roman" w:hAnsi="Times New Roman"/>
          <w:sz w:val="24"/>
          <w:szCs w:val="24"/>
        </w:rPr>
        <w:t xml:space="preserve">Осуществлять «входной фильтр» всех лиц, входящих в организацию, с обязательным проведением термометрии бесконтактным способом.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</w:t>
      </w:r>
    </w:p>
    <w:p w:rsidR="00961709" w:rsidRPr="00D2477F" w:rsidRDefault="00961709" w:rsidP="00961709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477F">
        <w:rPr>
          <w:rFonts w:ascii="Times New Roman" w:hAnsi="Times New Roman"/>
          <w:sz w:val="24"/>
          <w:szCs w:val="24"/>
        </w:rPr>
        <w:t>Обеспечить проведение противоэпидемиологических мероприятий, включающих: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- генеральную уборку всех помещений – мест проведения мероприятий в разрезе одного класса или одной группы с применением моющих и дезинфицирующих средств по вирусному режиму до начала и после завершения мероприятий;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- очистку вентиляционных решеток, кондиционеров в помещениях – местах проведения мероприятий до их начала;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- создание условий для гигиенической обработки рук с применением кожных антисептиков при входе в Организации, санитарные узлы и туалетные комнаты;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- обеспечение постоянного наличия в санитарных узлах мыла, бумажных полотенец, а также кожных антисептиков для обработки рук;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 xml:space="preserve">- обеззараживание воздуха с использованием оборудования по обеззараживанию воздуха и проветривание помещений в соответствии с графиком проведения мероприятий из других классов или групп. Предусмотреть возможность оснащения помещений для </w:t>
      </w:r>
      <w:r w:rsidRPr="0080180B">
        <w:rPr>
          <w:rFonts w:ascii="Times New Roman" w:hAnsi="Times New Roman"/>
          <w:sz w:val="24"/>
          <w:szCs w:val="24"/>
        </w:rPr>
        <w:lastRenderedPageBreak/>
        <w:t>проведения мероприятий оборудованием для обеззараживания воздуха, предназначенным для работы в присутствии людей.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5. В местах проведения праздничных мероприятий обеспечить соблюдение социальной дистанции между участниками не менее 1,5 метров, зигзагообразную рассадку за столами (по 1 человеку).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6. Организовать питьевой режим с использованием воды в емкостях промышленного производства, в том числе ч</w:t>
      </w:r>
      <w:r w:rsidR="00D2477F">
        <w:rPr>
          <w:rFonts w:ascii="Times New Roman" w:hAnsi="Times New Roman"/>
          <w:sz w:val="24"/>
          <w:szCs w:val="24"/>
        </w:rPr>
        <w:t>е</w:t>
      </w:r>
      <w:r w:rsidRPr="0080180B">
        <w:rPr>
          <w:rFonts w:ascii="Times New Roman" w:hAnsi="Times New Roman"/>
          <w:sz w:val="24"/>
          <w:szCs w:val="24"/>
        </w:rPr>
        <w:t>рез установки с дозированным розливом воды (кулеры, помпы и т.п.), обеспечив достаточное количество одноразовой посуды и проведение обработки кулеров и дозаторов.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7. Обеспечить наличие у всех работников учреждения, задействованных в проведении детского мероприятия: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 xml:space="preserve">- </w:t>
      </w:r>
      <w:r w:rsidRPr="0080180B">
        <w:rPr>
          <w:rFonts w:ascii="Times New Roman" w:hAnsi="Times New Roman"/>
          <w:sz w:val="24"/>
          <w:szCs w:val="24"/>
          <w:lang w:val="en-US"/>
        </w:rPr>
        <w:t>QR</w:t>
      </w:r>
      <w:r w:rsidRPr="0080180B">
        <w:rPr>
          <w:rFonts w:ascii="Times New Roman" w:hAnsi="Times New Roman"/>
          <w:sz w:val="24"/>
          <w:szCs w:val="24"/>
        </w:rPr>
        <w:t xml:space="preserve">-кода, подтверждающего вакцинацию против новой </w:t>
      </w:r>
      <w:proofErr w:type="spellStart"/>
      <w:r w:rsidRPr="0080180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80180B">
        <w:rPr>
          <w:rFonts w:ascii="Times New Roman" w:hAnsi="Times New Roman"/>
          <w:sz w:val="24"/>
          <w:szCs w:val="24"/>
        </w:rPr>
        <w:t xml:space="preserve"> инфекции (</w:t>
      </w:r>
      <w:r w:rsidRPr="0080180B">
        <w:rPr>
          <w:rFonts w:ascii="Times New Roman" w:hAnsi="Times New Roman"/>
          <w:sz w:val="24"/>
          <w:szCs w:val="24"/>
          <w:lang w:val="en-US"/>
        </w:rPr>
        <w:t>COVID</w:t>
      </w:r>
      <w:r w:rsidRPr="0080180B">
        <w:rPr>
          <w:rFonts w:ascii="Times New Roman" w:hAnsi="Times New Roman"/>
          <w:sz w:val="24"/>
          <w:szCs w:val="24"/>
        </w:rPr>
        <w:t>-2019) или ранее перенесенное заболевание за последние полгода;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- средств индивидуальной защиты органов дыхания (одноразовых масок или многоразовых масок со сменными фильтрами), а также одноразовых перчаток. При этом смена одноразовых масок должна производиться не реже 1 раза в 3 часа, фильтров – в соответствии с инструкцией по их применению.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8. Обеспечить мытье посуды и столовых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9. Использовать для дезинфекции дезинфицирующие средства, зарегистрированные в установленном порядке, в инструкциях, по применению которых указан режим обеззараживания при вирусных инфекциях.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10.Организовать проветривание помещений во время перерывов.</w:t>
      </w:r>
    </w:p>
    <w:p w:rsidR="00961709" w:rsidRPr="0080180B" w:rsidRDefault="00961709" w:rsidP="00961709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>11. Организовать централизованный сбор использованных одноразовых масок с упаковкой их в полиэтиленовые пакеты перед размещением в контейнеры для сбора отходов.</w:t>
      </w:r>
    </w:p>
    <w:p w:rsidR="00961709" w:rsidRPr="0080180B" w:rsidRDefault="00961709" w:rsidP="0080180B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180B">
        <w:rPr>
          <w:rFonts w:ascii="Times New Roman" w:hAnsi="Times New Roman"/>
          <w:sz w:val="24"/>
          <w:szCs w:val="24"/>
        </w:rPr>
        <w:t xml:space="preserve">Контроль над исполнением данного приказа возложить на методиста Управления образования </w:t>
      </w:r>
      <w:proofErr w:type="spellStart"/>
      <w:r w:rsidRPr="0080180B">
        <w:rPr>
          <w:rFonts w:ascii="Times New Roman" w:hAnsi="Times New Roman"/>
          <w:sz w:val="24"/>
          <w:szCs w:val="24"/>
        </w:rPr>
        <w:t>кожууна</w:t>
      </w:r>
      <w:proofErr w:type="spellEnd"/>
      <w:r w:rsidRPr="008018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80B">
        <w:rPr>
          <w:rFonts w:ascii="Times New Roman" w:hAnsi="Times New Roman"/>
          <w:sz w:val="24"/>
          <w:szCs w:val="24"/>
        </w:rPr>
        <w:t>Теспижек</w:t>
      </w:r>
      <w:proofErr w:type="spellEnd"/>
      <w:r w:rsidRPr="0080180B">
        <w:rPr>
          <w:rFonts w:ascii="Times New Roman" w:hAnsi="Times New Roman"/>
          <w:sz w:val="24"/>
          <w:szCs w:val="24"/>
        </w:rPr>
        <w:t xml:space="preserve"> А.Д</w:t>
      </w:r>
    </w:p>
    <w:p w:rsidR="00961709" w:rsidRPr="0080180B" w:rsidRDefault="00961709" w:rsidP="00961709">
      <w:pPr>
        <w:pStyle w:val="a4"/>
        <w:ind w:left="927"/>
        <w:rPr>
          <w:rFonts w:ascii="Times New Roman" w:hAnsi="Times New Roman"/>
          <w:sz w:val="24"/>
          <w:szCs w:val="24"/>
        </w:rPr>
      </w:pPr>
    </w:p>
    <w:p w:rsidR="0080180B" w:rsidRPr="0080180B" w:rsidRDefault="0080180B" w:rsidP="00961709">
      <w:pPr>
        <w:pStyle w:val="a4"/>
        <w:ind w:left="927"/>
        <w:rPr>
          <w:rFonts w:ascii="Times New Roman" w:hAnsi="Times New Roman"/>
          <w:sz w:val="24"/>
          <w:szCs w:val="24"/>
        </w:rPr>
      </w:pPr>
    </w:p>
    <w:p w:rsidR="00961709" w:rsidRPr="0080180B" w:rsidRDefault="00961709" w:rsidP="00D2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80B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961709" w:rsidRPr="0080180B" w:rsidRDefault="00961709" w:rsidP="00D2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80B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961709" w:rsidRPr="0080180B" w:rsidRDefault="00961709" w:rsidP="00D247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0180B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Pr="0080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018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Жуков Т.С</w:t>
      </w:r>
    </w:p>
    <w:p w:rsidR="00961709" w:rsidRDefault="00961709" w:rsidP="00D2477F">
      <w:pPr>
        <w:pStyle w:val="a4"/>
        <w:tabs>
          <w:tab w:val="left" w:pos="851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B27ADF" w:rsidRDefault="00D73608" w:rsidP="004C1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73608" w:rsidRPr="00D73608" w:rsidRDefault="00D73608" w:rsidP="00D736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73608" w:rsidRPr="00D73608" w:rsidSect="00B3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2136"/>
    <w:multiLevelType w:val="hybridMultilevel"/>
    <w:tmpl w:val="8B42DC4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17153"/>
    <w:multiLevelType w:val="hybridMultilevel"/>
    <w:tmpl w:val="BE0A0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20F6FE1"/>
    <w:multiLevelType w:val="hybridMultilevel"/>
    <w:tmpl w:val="D5B2B03E"/>
    <w:lvl w:ilvl="0" w:tplc="FE10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2661EC"/>
    <w:multiLevelType w:val="hybridMultilevel"/>
    <w:tmpl w:val="B59E231E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4A5D1820"/>
    <w:multiLevelType w:val="hybridMultilevel"/>
    <w:tmpl w:val="21AABF2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01637"/>
    <w:multiLevelType w:val="hybridMultilevel"/>
    <w:tmpl w:val="6C12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672CE"/>
    <w:multiLevelType w:val="hybridMultilevel"/>
    <w:tmpl w:val="561C03D6"/>
    <w:lvl w:ilvl="0" w:tplc="4576207A">
      <w:start w:val="1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1CE"/>
    <w:rsid w:val="0007112B"/>
    <w:rsid w:val="001A5248"/>
    <w:rsid w:val="004C160B"/>
    <w:rsid w:val="005C51CE"/>
    <w:rsid w:val="0080180B"/>
    <w:rsid w:val="00961709"/>
    <w:rsid w:val="00B27ADF"/>
    <w:rsid w:val="00B34933"/>
    <w:rsid w:val="00D2477F"/>
    <w:rsid w:val="00D73608"/>
    <w:rsid w:val="00D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17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17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sscut_h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</cp:lastModifiedBy>
  <cp:revision>2</cp:revision>
  <dcterms:created xsi:type="dcterms:W3CDTF">2021-12-29T05:43:00Z</dcterms:created>
  <dcterms:modified xsi:type="dcterms:W3CDTF">2021-12-29T05:43:00Z</dcterms:modified>
</cp:coreProperties>
</file>